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61" w:rsidRPr="00CE0A61" w:rsidRDefault="00CE0A61" w:rsidP="00CE0A61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Prekopírované z web stránky UNIZA </w:t>
      </w:r>
      <w:hyperlink r:id="rId5" w:history="1">
        <w:r w:rsidRPr="00CE0A61">
          <w:rPr>
            <w:rStyle w:val="Hypertextovprepojenie"/>
            <w:rFonts w:ascii="Arial" w:eastAsia="Times New Roman" w:hAnsi="Arial" w:cs="Arial"/>
            <w:b/>
            <w:bCs/>
            <w:sz w:val="20"/>
            <w:szCs w:val="20"/>
            <w:lang w:eastAsia="sk-SK"/>
          </w:rPr>
          <w:t>https://www.uniza.sk/index.php/component/content/article/2-uncategorised/1976-program-erasmus-2014-2020?Itemid=101</w:t>
        </w:r>
      </w:hyperlink>
      <w:r w:rsidRPr="00CE0A6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</w:p>
    <w:p w:rsidR="00CE0A61" w:rsidRPr="00CE0A61" w:rsidRDefault="00CE0A61" w:rsidP="00CE0A61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Program Erasmus+ 2014-2020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Erasmus+ je sedemročný program EÚ </w:t>
      </w: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zameraný na vysokoškolské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 a odborné vzdelávanie, mládež a šport, na posilnenie zručností mladých ľudí,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zamestnateľnosti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 podporu modernizácie vzdelávania. Bude mať rozpočet vo výške 14,7 miliardy Eur. Finančnú podporu na štúdium, odbornú prípravu, prácu či dobrovoľnícku činnosť v zahraničí získa viac než 4 milióny ľudí </w:t>
      </w: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vrátane 2 miliónov študentov vysokých škôl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 Erasmus+ </w:t>
      </w: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poskytne financovanie aj pedagógom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, pracovníkom s mládežou a na partnerstvá medzi univerzitami, podnikmi a neziskovými organizáciami. </w:t>
      </w: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Najväčšia časť rozpočtu programu je určená na mobilitu študentov a zamestnancov vysokoškolských inštitúcií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 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Nový program Erasmus+ zlučuje všetky doterajšie programy EÚ pre vzdelávanie, odbornú prípravu, mládež a šport vrátane programu celoživotného vzdelávania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 (Erasmus, Leonardo da Vinci,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Comenius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Grundtvig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), programu Mládež v akcii a piatich programov medzinárodnej spolupráce (Erasmus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Mundus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Tempus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Alfa,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Edulink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 program pre spoluprácu s industrializovanými krajinami). Žiadatelia tak budú mať lepší prehľad o ponúkaných možnostiach a vďaka ďalšiemu zjednodušeniu sa zlepší aj dostupnosť programu. 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Erasmus+ má tri hlavné ciele</w:t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: dve tretiny rozpočtu sú určené na štúdium v cudzine, a to v rámci EÚ i za jej hranicami, zvyšok je pridele</w:t>
      </w:r>
      <w:bookmarkStart w:id="0" w:name="_GoBack"/>
      <w:bookmarkEnd w:id="0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ný na podporu partnerstiev vzdelávacích zariadení, mládežníckych organizácií, podnikov, miestnych a regionálnych orgánov a mimovládnych organizácií, ako aj na reformy zamerané na modernizáciu vzdelávania a odbornej prípravy a podporu inovácií, podnikateľských schopností a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zamestnateľnosti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Oprávnené krajiny pre program Erasmus+ (krajiny programu):</w:t>
      </w:r>
    </w:p>
    <w:p w:rsidR="00CE0A61" w:rsidRPr="00CE0A61" w:rsidRDefault="00CE0A61" w:rsidP="00C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členské štáty EÚ</w:t>
      </w:r>
    </w:p>
    <w:p w:rsidR="00CE0A61" w:rsidRPr="00CE0A61" w:rsidRDefault="00CE0A61" w:rsidP="00C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nečlenské štáty EÚ (krajiny EZVO, EHP a kandidátske krajiny)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Program sa rozdeľuje na tri kľúčové akcie:</w:t>
      </w:r>
    </w:p>
    <w:p w:rsidR="00CE0A61" w:rsidRPr="00CE0A61" w:rsidRDefault="00CE0A61" w:rsidP="00CE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KA1 - Vzdelávacia mobilita jednotlivcov</w:t>
      </w:r>
    </w:p>
    <w:p w:rsidR="00CE0A61" w:rsidRPr="00CE0A61" w:rsidRDefault="00CE0A61" w:rsidP="00CE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KA2 - Spolupráca v oblasti inovácií a výmena osvedčených postupov</w:t>
      </w:r>
    </w:p>
    <w:p w:rsidR="00CE0A61" w:rsidRPr="00CE0A61" w:rsidRDefault="00CE0A61" w:rsidP="00CE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KA3 - Podpora reformy politík</w:t>
      </w:r>
    </w:p>
    <w:p w:rsidR="00CE0A61" w:rsidRPr="00CE0A61" w:rsidRDefault="00CE0A61" w:rsidP="00CE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Špecifickými akciami sú Jean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Monnet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 Šport</w:t>
      </w:r>
    </w:p>
    <w:p w:rsid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Kľúčová aktivita 1 - KA1 – Vzdelávacia mobility jednotlivcov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Cieľom nadnárodnej vzdelávacej mobility pre účastníkov je osobný rozvoj, zlepšenie vzdelávacích výsledkov a zvýšenie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zamestnateľnosti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 Pre zamestnancov/pracovníkov je zase cieľom zlepšenie odborných kompetencií, zlepšenie pripravenosti na zmeny z hľadiska modernizácie a internacionalizácie vzdelávacej inštitúcie a zvýšenie kvality vo výučbe a učení. Všetky podporované aktivity musia mať pozitívny a dlhodobý vplyv nielen na účastníkov, ale aj na zapojené inštitúcie/organizácie.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KA1 je decentralizovaná akcia zameraná na podporu:</w:t>
      </w:r>
    </w:p>
    <w:p w:rsidR="00CE0A61" w:rsidRPr="00CE0A61" w:rsidRDefault="00CE0A61" w:rsidP="00CE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Štúdia, odbornej prípravy, získania pracovných skúseností alebo dobrovoľníckej činnosti v zahraničí.</w:t>
      </w:r>
    </w:p>
    <w:p w:rsidR="00CE0A61" w:rsidRPr="00CE0A61" w:rsidRDefault="00CE0A61" w:rsidP="00CE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Vzdelávania zamestnancov v sektoroch vzdelávania, odbornej prípravy a práce s mládežou v zahraničí.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Erasmus+ v ostatných akciách KA2 a KA3 podporí: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lastRenderedPageBreak/>
        <w:t>Vývoj digitálneho vzdelávania a využívanie informačných a komunikačných technológií.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Učenie sa jazykov.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Uznávanie zručností, vrátane takých, ktoré boli získané mimo formálneho vzdelávacieho systému.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Strategické partnerstvá medzi vzdelávacími inštitúciami a mládežníckymi organizáciami s ich partnermi v iných krajinách, tak v ich vlastnom sektore, ako aj v iných sektoroch na zvyšovanie kvality a inovácií.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Znalostné aliancie a aliancie pre sektorové zručnosti, ktoré budú riešiť nedostatok určitých zručností zlepšením vzdelávacích programov a kvalifikácií vďaka spolupráci medzi svetmi práce a vzdelávania.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Nástroj na poskytovanie záruk na študentské pôžičky pre študentov magisterského stupňa na financovanie ich štúdia v inej krajine.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Vyučovanie a výskum európskej integrácie.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Výmenné pobyty, spolupráca a budovanie kapacít vo vysokoškolskom vzdelávaní a v práci s mládežou na celom svete.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Iniciatívy pre podporu inovácií v pedagogike a progresívnych politických reforiem na národnej úrovni</w:t>
      </w:r>
    </w:p>
    <w:p w:rsidR="00CE0A61" w:rsidRPr="00CE0A61" w:rsidRDefault="00CE0A61" w:rsidP="00CE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Dobré riadenie športu a iniciatívy proti ovplyvňovaniu výsledkov zápasov, dopingu, násiliu, rasizmu a neznášanlivosti, predovšetkým v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reakreačnom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športe.</w:t>
      </w:r>
    </w:p>
    <w:p w:rsidR="00CE0A61" w:rsidRPr="00CE0A61" w:rsidRDefault="00CE0A61" w:rsidP="00CE0A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Podrobné informácie o Programe Erasmus+ sa </w:t>
      </w:r>
      <w:proofErr w:type="spellStart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nachádzaju</w:t>
      </w:r>
      <w:proofErr w:type="spellEnd"/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v </w:t>
      </w:r>
      <w:hyperlink r:id="rId6" w:tgtFrame="_blank" w:history="1">
        <w:r w:rsidRPr="00CE0A61">
          <w:rPr>
            <w:rFonts w:ascii="Arial" w:eastAsia="Times New Roman" w:hAnsi="Arial" w:cs="Arial"/>
            <w:b/>
            <w:bCs/>
            <w:color w:val="2B3A64"/>
            <w:sz w:val="21"/>
            <w:szCs w:val="21"/>
            <w:lang w:eastAsia="sk-SK"/>
          </w:rPr>
          <w:t>Príručke pre žiadateľov</w:t>
        </w:r>
      </w:hyperlink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br/>
      </w:r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br/>
        <w:t>Stránka </w:t>
      </w:r>
      <w:hyperlink r:id="rId7" w:tgtFrame="_blank" w:history="1">
        <w:r w:rsidRPr="00CE0A61">
          <w:rPr>
            <w:rFonts w:ascii="Arial" w:eastAsia="Times New Roman" w:hAnsi="Arial" w:cs="Arial"/>
            <w:b/>
            <w:bCs/>
            <w:color w:val="2B3A64"/>
            <w:sz w:val="21"/>
            <w:szCs w:val="21"/>
            <w:u w:val="single"/>
            <w:lang w:eastAsia="sk-SK"/>
          </w:rPr>
          <w:t>EK</w:t>
        </w:r>
      </w:hyperlink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br/>
        <w:t>Stránka Národnej agentúry Programu </w:t>
      </w:r>
      <w:hyperlink r:id="rId8" w:tgtFrame="_blank" w:history="1">
        <w:r w:rsidRPr="00CE0A61">
          <w:rPr>
            <w:rFonts w:ascii="Arial" w:eastAsia="Times New Roman" w:hAnsi="Arial" w:cs="Arial"/>
            <w:b/>
            <w:bCs/>
            <w:color w:val="2B3A64"/>
            <w:sz w:val="21"/>
            <w:szCs w:val="21"/>
            <w:u w:val="single"/>
            <w:lang w:eastAsia="sk-SK"/>
          </w:rPr>
          <w:t>Erasmus+</w:t>
        </w:r>
      </w:hyperlink>
      <w:r w:rsidRPr="00CE0A6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na Slovensku a stránky </w:t>
      </w:r>
      <w:hyperlink r:id="rId9" w:tgtFrame="_blank" w:history="1">
        <w:r w:rsidRPr="00CE0A61">
          <w:rPr>
            <w:rFonts w:ascii="Arial" w:eastAsia="Times New Roman" w:hAnsi="Arial" w:cs="Arial"/>
            <w:b/>
            <w:bCs/>
            <w:color w:val="2B3A64"/>
            <w:sz w:val="21"/>
            <w:szCs w:val="21"/>
            <w:lang w:eastAsia="sk-SK"/>
          </w:rPr>
          <w:t>Slovenskej akademickej asociácie pre medzinárodnú spoluprácu</w:t>
        </w:r>
      </w:hyperlink>
    </w:p>
    <w:p w:rsidR="00CB5323" w:rsidRDefault="00CB5323"/>
    <w:sectPr w:rsidR="00CB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9CD"/>
    <w:multiLevelType w:val="multilevel"/>
    <w:tmpl w:val="C41E6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0B26"/>
    <w:multiLevelType w:val="multilevel"/>
    <w:tmpl w:val="DC8C9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23E67"/>
    <w:multiLevelType w:val="multilevel"/>
    <w:tmpl w:val="6006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D608B"/>
    <w:multiLevelType w:val="multilevel"/>
    <w:tmpl w:val="23643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1"/>
    <w:rsid w:val="00CB5323"/>
    <w:rsid w:val="00C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AB6"/>
  <w15:chartTrackingRefBased/>
  <w15:docId w15:val="{08896CFF-03ED-48EE-B7B8-5ED6E23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E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E0A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0A6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E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8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index_s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plus.sk/ako_ziskat_grant/prirucky/erasmus-plus-programme-guide_s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za.sk/index.php/component/content/article/2-uncategorised/1976-program-erasmus-2014-2020?Itemid=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aic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pirnikova</dc:creator>
  <cp:keywords/>
  <dc:description/>
  <cp:lastModifiedBy>pirnikova</cp:lastModifiedBy>
  <cp:revision>1</cp:revision>
  <dcterms:created xsi:type="dcterms:W3CDTF">2018-11-07T09:39:00Z</dcterms:created>
  <dcterms:modified xsi:type="dcterms:W3CDTF">2018-11-07T09:41:00Z</dcterms:modified>
</cp:coreProperties>
</file>